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0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2975"/>
      </w:tblGrid>
      <w:tr w:rsidR="00857EE0" w:rsidRPr="00173798" w:rsidTr="004C2478">
        <w:trPr>
          <w:gridAfter w:val="1"/>
          <w:wAfter w:w="2975" w:type="dxa"/>
          <w:trHeight w:val="2353"/>
        </w:trPr>
        <w:tc>
          <w:tcPr>
            <w:tcW w:w="6096" w:type="dxa"/>
            <w:shd w:val="clear" w:color="auto" w:fill="auto"/>
          </w:tcPr>
          <w:p w:rsidR="00857EE0" w:rsidRPr="00173798" w:rsidRDefault="00857EE0" w:rsidP="0003120B">
            <w:pPr>
              <w:pStyle w:val="TableContents"/>
              <w:spacing w:before="48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73798">
              <w:rPr>
                <w:rFonts w:asciiTheme="minorHAnsi" w:hAnsiTheme="minorHAnsi" w:cstheme="minorHAnsi"/>
                <w:b/>
                <w:noProof/>
                <w:sz w:val="32"/>
                <w:szCs w:val="32"/>
                <w:lang w:eastAsia="et-EE" w:bidi="ar-SA"/>
              </w:rPr>
              <w:drawing>
                <wp:anchor distT="0" distB="0" distL="114300" distR="114300" simplePos="0" relativeHeight="251660288" behindDoc="0" locked="0" layoutInCell="1" allowOverlap="1" wp14:anchorId="014AFFFE" wp14:editId="354B5DFC">
                  <wp:simplePos x="0" y="0"/>
                  <wp:positionH relativeFrom="column">
                    <wp:posOffset>-972185</wp:posOffset>
                  </wp:positionH>
                  <wp:positionV relativeFrom="page">
                    <wp:posOffset>-144145</wp:posOffset>
                  </wp:positionV>
                  <wp:extent cx="968400" cy="968400"/>
                  <wp:effectExtent l="0" t="0" r="3175" b="3175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allavapp_korralduse_plangil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400" cy="9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3798">
              <w:rPr>
                <w:rFonts w:asciiTheme="minorHAnsi" w:hAnsiTheme="minorHAnsi" w:cstheme="minorHAnsi"/>
                <w:b/>
                <w:sz w:val="32"/>
                <w:szCs w:val="32"/>
              </w:rPr>
              <w:t>KAMBJA VALLAVALITSUS</w:t>
            </w:r>
          </w:p>
        </w:tc>
      </w:tr>
      <w:tr w:rsidR="00AC20D6" w:rsidRPr="00AC20D6" w:rsidTr="004C2478">
        <w:trPr>
          <w:trHeight w:val="1531"/>
        </w:trPr>
        <w:tc>
          <w:tcPr>
            <w:tcW w:w="6096" w:type="dxa"/>
            <w:shd w:val="clear" w:color="auto" w:fill="auto"/>
          </w:tcPr>
          <w:p w:rsidR="003E1BAF" w:rsidRDefault="00BC3481" w:rsidP="003E1B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</w:t>
            </w:r>
            <w:r w:rsidR="004A34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E1BAF">
              <w:rPr>
                <w:rFonts w:asciiTheme="minorHAnsi" w:hAnsiTheme="minorHAnsi" w:cstheme="minorHAnsi"/>
              </w:rPr>
              <w:t>Tõno</w:t>
            </w:r>
            <w:proofErr w:type="spellEnd"/>
            <w:r w:rsidR="003E1BAF">
              <w:rPr>
                <w:rFonts w:asciiTheme="minorHAnsi" w:hAnsiTheme="minorHAnsi" w:cstheme="minorHAnsi"/>
              </w:rPr>
              <w:t xml:space="preserve"> Kiisholts</w:t>
            </w:r>
          </w:p>
          <w:p w:rsidR="003E1BAF" w:rsidRDefault="003E1BAF" w:rsidP="003E1B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 Alo Kiisholts</w:t>
            </w:r>
          </w:p>
          <w:p w:rsidR="003E1BAF" w:rsidRDefault="003E1BAF" w:rsidP="003E1B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Lp Toomas </w:t>
            </w:r>
            <w:proofErr w:type="spellStart"/>
            <w:r>
              <w:rPr>
                <w:rFonts w:asciiTheme="minorHAnsi" w:hAnsiTheme="minorHAnsi" w:cstheme="minorHAnsi"/>
              </w:rPr>
              <w:t>Möls</w:t>
            </w:r>
            <w:proofErr w:type="spellEnd"/>
          </w:p>
          <w:p w:rsidR="003E1BAF" w:rsidRDefault="003E1BAF" w:rsidP="003E1B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 Lembit Tint</w:t>
            </w:r>
          </w:p>
          <w:p w:rsidR="003E1BAF" w:rsidRDefault="003E1BAF" w:rsidP="003E1B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 Vello Tint</w:t>
            </w:r>
          </w:p>
          <w:p w:rsidR="003E1BAF" w:rsidRDefault="003E1BAF" w:rsidP="003E1B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 Matti Kubpart</w:t>
            </w:r>
          </w:p>
          <w:p w:rsidR="003E1BAF" w:rsidRDefault="003E1BAF" w:rsidP="003E1B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 Timo Kubpart</w:t>
            </w:r>
          </w:p>
          <w:p w:rsidR="003E1BAF" w:rsidRDefault="003E1BAF" w:rsidP="003E1B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 Adeele Teeväli</w:t>
            </w:r>
          </w:p>
          <w:p w:rsidR="003E1BAF" w:rsidRDefault="003E1BAF" w:rsidP="003E1B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 Tõnis Nugis</w:t>
            </w:r>
          </w:p>
          <w:p w:rsidR="003E1BAF" w:rsidRDefault="003E1BAF" w:rsidP="003E1B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 Ingrid Nugis</w:t>
            </w:r>
          </w:p>
          <w:p w:rsidR="003E1BAF" w:rsidRDefault="003E1BAF" w:rsidP="003E1B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Lp </w:t>
            </w:r>
            <w:proofErr w:type="spellStart"/>
            <w:r>
              <w:rPr>
                <w:rFonts w:asciiTheme="minorHAnsi" w:hAnsiTheme="minorHAnsi" w:cstheme="minorHAnsi"/>
              </w:rPr>
              <w:t>Carmen</w:t>
            </w:r>
            <w:proofErr w:type="spellEnd"/>
            <w:r>
              <w:rPr>
                <w:rFonts w:asciiTheme="minorHAnsi" w:hAnsiTheme="minorHAnsi" w:cstheme="minorHAnsi"/>
              </w:rPr>
              <w:t xml:space="preserve"> Rohtla</w:t>
            </w:r>
          </w:p>
          <w:p w:rsidR="003E1BAF" w:rsidRDefault="003E1BAF" w:rsidP="003E1B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 Maili Rohtla</w:t>
            </w:r>
          </w:p>
          <w:p w:rsidR="003E1BAF" w:rsidRDefault="003E1BAF" w:rsidP="003E1B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Lp </w:t>
            </w:r>
            <w:proofErr w:type="spellStart"/>
            <w:r>
              <w:rPr>
                <w:rFonts w:asciiTheme="minorHAnsi" w:hAnsiTheme="minorHAnsi" w:cstheme="minorHAnsi"/>
              </w:rPr>
              <w:t>Heili</w:t>
            </w:r>
            <w:proofErr w:type="spellEnd"/>
            <w:r>
              <w:rPr>
                <w:rFonts w:asciiTheme="minorHAnsi" w:hAnsiTheme="minorHAnsi" w:cstheme="minorHAnsi"/>
              </w:rPr>
              <w:t xml:space="preserve"> Rohtla</w:t>
            </w:r>
          </w:p>
          <w:p w:rsidR="003E1BAF" w:rsidRDefault="003E1BAF" w:rsidP="003E1B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 Meelis Kuhi</w:t>
            </w:r>
          </w:p>
          <w:p w:rsidR="003E1BAF" w:rsidRDefault="003E1BAF" w:rsidP="003E1BA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Forest</w:t>
            </w:r>
            <w:proofErr w:type="spellEnd"/>
            <w:r>
              <w:rPr>
                <w:rFonts w:asciiTheme="minorHAnsi" w:hAnsiTheme="minorHAnsi" w:cstheme="minorHAnsi"/>
              </w:rPr>
              <w:t xml:space="preserve"> Reserves OÜ</w:t>
            </w:r>
          </w:p>
          <w:p w:rsidR="003E1BAF" w:rsidRDefault="003E1BAF" w:rsidP="003E1B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Transpordiamet</w:t>
            </w:r>
          </w:p>
          <w:p w:rsidR="00927907" w:rsidRPr="00173798" w:rsidRDefault="00927907" w:rsidP="003E1BAF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2975" w:type="dxa"/>
            <w:shd w:val="clear" w:color="auto" w:fill="auto"/>
          </w:tcPr>
          <w:p w:rsidR="00CA35B1" w:rsidRPr="00644964" w:rsidRDefault="00A959AD" w:rsidP="00644964">
            <w:pPr>
              <w:pStyle w:val="Kuupev1"/>
            </w:pPr>
            <w:r w:rsidRPr="00644964">
              <w:t>1</w:t>
            </w:r>
            <w:r w:rsidR="00B154CC" w:rsidRPr="00644964">
              <w:t>6</w:t>
            </w:r>
            <w:r w:rsidR="00EC4FB7" w:rsidRPr="00644964">
              <w:t>.</w:t>
            </w:r>
            <w:r w:rsidR="00BC3481" w:rsidRPr="00644964">
              <w:t>0</w:t>
            </w:r>
            <w:r w:rsidRPr="00644964">
              <w:t>9</w:t>
            </w:r>
            <w:r w:rsidR="00EC4FB7" w:rsidRPr="00644964">
              <w:t>.2022</w:t>
            </w:r>
            <w:r w:rsidR="00193921" w:rsidRPr="00644964">
              <w:t xml:space="preserve"> nr</w:t>
            </w:r>
            <w:r w:rsidR="00644964" w:rsidRPr="00644964">
              <w:t xml:space="preserve"> </w:t>
            </w:r>
            <w:r w:rsidR="00644964" w:rsidRPr="00644964">
              <w:rPr>
                <w:bCs/>
                <w:shd w:val="clear" w:color="auto" w:fill="FFFFFF"/>
              </w:rPr>
              <w:t>6-1/67-3</w:t>
            </w:r>
            <w:r w:rsidR="00AC20D6" w:rsidRPr="00644964">
              <w:t xml:space="preserve"> </w:t>
            </w:r>
          </w:p>
          <w:p w:rsidR="00CA35B1" w:rsidRPr="00AC20D6" w:rsidRDefault="00CA35B1" w:rsidP="00CA35B1">
            <w:pPr>
              <w:widowControl/>
              <w:suppressAutoHyphens w:val="0"/>
              <w:spacing w:line="240" w:lineRule="auto"/>
              <w:jc w:val="left"/>
              <w:rPr>
                <w:rFonts w:asciiTheme="minorHAnsi" w:eastAsia="Times New Roman" w:hAnsiTheme="minorHAnsi" w:cstheme="minorHAnsi"/>
                <w:kern w:val="0"/>
                <w:lang w:eastAsia="et-EE" w:bidi="ar-SA"/>
              </w:rPr>
            </w:pPr>
            <w:r w:rsidRPr="00AC20D6">
              <w:rPr>
                <w:rFonts w:asciiTheme="minorHAnsi" w:hAnsiTheme="minorHAnsi" w:cstheme="minorHAnsi"/>
                <w:bCs/>
              </w:rPr>
              <w:br/>
            </w:r>
          </w:p>
          <w:p w:rsidR="00532329" w:rsidRPr="00AC20D6" w:rsidRDefault="00532329" w:rsidP="00644964">
            <w:pPr>
              <w:pStyle w:val="Kuupev1"/>
            </w:pPr>
          </w:p>
          <w:p w:rsidR="00532329" w:rsidRPr="00AC20D6" w:rsidRDefault="00532329" w:rsidP="00644964">
            <w:pPr>
              <w:pStyle w:val="Kuupev1"/>
            </w:pPr>
          </w:p>
          <w:p w:rsidR="00532329" w:rsidRPr="00AC20D6" w:rsidRDefault="00532329" w:rsidP="00644964">
            <w:pPr>
              <w:pStyle w:val="Kuupev1"/>
            </w:pPr>
          </w:p>
        </w:tc>
      </w:tr>
      <w:tr w:rsidR="00532329" w:rsidRPr="00173798" w:rsidTr="004C2478">
        <w:trPr>
          <w:trHeight w:val="624"/>
        </w:trPr>
        <w:tc>
          <w:tcPr>
            <w:tcW w:w="6096" w:type="dxa"/>
            <w:shd w:val="clear" w:color="auto" w:fill="auto"/>
          </w:tcPr>
          <w:p w:rsidR="00532329" w:rsidRPr="00173798" w:rsidRDefault="00532329" w:rsidP="00532329">
            <w:pPr>
              <w:pStyle w:val="Pealdis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Detailplaneeringu algatamisest teavitamine</w:t>
            </w:r>
          </w:p>
        </w:tc>
        <w:tc>
          <w:tcPr>
            <w:tcW w:w="2975" w:type="dxa"/>
            <w:shd w:val="clear" w:color="auto" w:fill="auto"/>
          </w:tcPr>
          <w:p w:rsidR="00532329" w:rsidRPr="00173798" w:rsidRDefault="00532329" w:rsidP="00532329">
            <w:pPr>
              <w:rPr>
                <w:rFonts w:asciiTheme="minorHAnsi" w:hAnsiTheme="minorHAnsi" w:cstheme="minorHAnsi"/>
              </w:rPr>
            </w:pPr>
            <w:r w:rsidRPr="00173798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42573C" w:rsidRPr="005C65DB" w:rsidRDefault="005B140E" w:rsidP="005C65DB">
      <w:pPr>
        <w:spacing w:line="240" w:lineRule="auto"/>
        <w:rPr>
          <w:rFonts w:asciiTheme="minorHAnsi" w:hAnsiTheme="minorHAnsi" w:cstheme="minorHAnsi"/>
        </w:rPr>
      </w:pPr>
      <w:r w:rsidRPr="005C65DB">
        <w:rPr>
          <w:rFonts w:asciiTheme="minorHAnsi" w:hAnsiTheme="minorHAnsi" w:cstheme="minorHAnsi"/>
        </w:rPr>
        <w:t>Kambja Vallavolikogu</w:t>
      </w:r>
      <w:r w:rsidR="00857EE0" w:rsidRPr="005C65DB">
        <w:rPr>
          <w:rFonts w:asciiTheme="minorHAnsi" w:hAnsiTheme="minorHAnsi" w:cstheme="minorHAnsi"/>
        </w:rPr>
        <w:t xml:space="preserve"> algatas </w:t>
      </w:r>
      <w:r w:rsidR="00A959AD" w:rsidRPr="005C65DB">
        <w:rPr>
          <w:rFonts w:asciiTheme="minorHAnsi" w:hAnsiTheme="minorHAnsi" w:cstheme="minorHAnsi"/>
        </w:rPr>
        <w:t>24.08</w:t>
      </w:r>
      <w:r w:rsidR="00EC4FB7" w:rsidRPr="005C65DB">
        <w:rPr>
          <w:rFonts w:asciiTheme="minorHAnsi" w:hAnsiTheme="minorHAnsi" w:cstheme="minorHAnsi"/>
        </w:rPr>
        <w:t>.2022</w:t>
      </w:r>
      <w:r w:rsidR="001543AB" w:rsidRPr="005C65DB">
        <w:rPr>
          <w:rFonts w:asciiTheme="minorHAnsi" w:hAnsiTheme="minorHAnsi" w:cstheme="minorHAnsi"/>
        </w:rPr>
        <w:t xml:space="preserve"> </w:t>
      </w:r>
      <w:r w:rsidR="00446016" w:rsidRPr="005C65DB">
        <w:rPr>
          <w:rFonts w:asciiTheme="minorHAnsi" w:hAnsiTheme="minorHAnsi" w:cstheme="minorHAnsi"/>
        </w:rPr>
        <w:t>otsusega</w:t>
      </w:r>
      <w:r w:rsidR="001543AB" w:rsidRPr="005C65DB">
        <w:rPr>
          <w:rFonts w:asciiTheme="minorHAnsi" w:hAnsiTheme="minorHAnsi" w:cstheme="minorHAnsi"/>
        </w:rPr>
        <w:t xml:space="preserve"> nr </w:t>
      </w:r>
      <w:r w:rsidR="00B154CC" w:rsidRPr="005C65DB">
        <w:rPr>
          <w:rFonts w:asciiTheme="minorHAnsi" w:hAnsiTheme="minorHAnsi" w:cstheme="minorHAnsi"/>
        </w:rPr>
        <w:t xml:space="preserve">55 Külitse alevikus asuva </w:t>
      </w:r>
      <w:proofErr w:type="spellStart"/>
      <w:r w:rsidR="00B154CC" w:rsidRPr="005C65DB">
        <w:rPr>
          <w:rFonts w:asciiTheme="minorHAnsi" w:hAnsiTheme="minorHAnsi" w:cstheme="minorHAnsi"/>
        </w:rPr>
        <w:t>Lepiko</w:t>
      </w:r>
      <w:proofErr w:type="spellEnd"/>
      <w:r w:rsidR="00B154CC" w:rsidRPr="005C65DB">
        <w:rPr>
          <w:rFonts w:asciiTheme="minorHAnsi" w:hAnsiTheme="minorHAnsi" w:cstheme="minorHAnsi"/>
        </w:rPr>
        <w:t xml:space="preserve"> maaüksuse </w:t>
      </w:r>
      <w:r w:rsidR="00446016" w:rsidRPr="005C65DB">
        <w:rPr>
          <w:rFonts w:asciiTheme="minorHAnsi" w:hAnsiTheme="minorHAnsi" w:cstheme="minorHAnsi"/>
        </w:rPr>
        <w:t xml:space="preserve">detailplaneeringu </w:t>
      </w:r>
      <w:r w:rsidR="00532329" w:rsidRPr="005C65DB">
        <w:rPr>
          <w:rFonts w:asciiTheme="minorHAnsi" w:hAnsiTheme="minorHAnsi" w:cstheme="minorHAnsi"/>
        </w:rPr>
        <w:t>ning</w:t>
      </w:r>
      <w:r w:rsidR="001E592F" w:rsidRPr="005C65DB">
        <w:rPr>
          <w:rFonts w:asciiTheme="minorHAnsi" w:hAnsiTheme="minorHAnsi" w:cstheme="minorHAnsi"/>
        </w:rPr>
        <w:t xml:space="preserve"> kinnitas lähteseisukohad.</w:t>
      </w:r>
    </w:p>
    <w:p w:rsidR="001E592F" w:rsidRPr="005C65DB" w:rsidRDefault="001E592F" w:rsidP="005C65DB">
      <w:pPr>
        <w:spacing w:line="240" w:lineRule="auto"/>
        <w:rPr>
          <w:rFonts w:asciiTheme="minorHAnsi" w:hAnsiTheme="minorHAnsi" w:cstheme="minorHAnsi"/>
        </w:rPr>
      </w:pPr>
    </w:p>
    <w:p w:rsidR="000C7FBC" w:rsidRPr="005C65DB" w:rsidRDefault="001E592F" w:rsidP="005C65DB">
      <w:pPr>
        <w:pStyle w:val="Default"/>
        <w:jc w:val="both"/>
        <w:rPr>
          <w:color w:val="auto"/>
        </w:rPr>
      </w:pPr>
      <w:r w:rsidRPr="005C65DB">
        <w:rPr>
          <w:color w:val="auto"/>
        </w:rPr>
        <w:t>Planeeringu algatamise eesmärk on kaaluda</w:t>
      </w:r>
      <w:r w:rsidR="005C65DB" w:rsidRPr="005C65DB">
        <w:rPr>
          <w:color w:val="auto"/>
        </w:rPr>
        <w:t xml:space="preserve"> </w:t>
      </w:r>
      <w:proofErr w:type="spellStart"/>
      <w:r w:rsidR="005C65DB" w:rsidRPr="005C65DB">
        <w:rPr>
          <w:color w:val="auto"/>
        </w:rPr>
        <w:t>Lepiko</w:t>
      </w:r>
      <w:proofErr w:type="spellEnd"/>
      <w:r w:rsidR="005C65DB" w:rsidRPr="005C65DB">
        <w:rPr>
          <w:color w:val="auto"/>
        </w:rPr>
        <w:t xml:space="preserve"> maaüksuse jagamist 8 eraldiseisvaks krundiks (6 elamumaa krunti, 1 transpordimaa krunt, 1 maatulundusmaa krunt, lisaks näha ette </w:t>
      </w:r>
      <w:proofErr w:type="spellStart"/>
      <w:r w:rsidR="005C65DB" w:rsidRPr="005C65DB">
        <w:rPr>
          <w:color w:val="auto"/>
        </w:rPr>
        <w:t>kergliiklustee</w:t>
      </w:r>
      <w:proofErr w:type="spellEnd"/>
      <w:r w:rsidR="005C65DB" w:rsidRPr="005C65DB">
        <w:rPr>
          <w:color w:val="auto"/>
        </w:rPr>
        <w:t xml:space="preserve"> eraldis) ning elamumaa kruntidele ehitusõiguse määramist üksikelamu ja abihoonete pr</w:t>
      </w:r>
      <w:r w:rsidR="005C65DB" w:rsidRPr="005C65DB">
        <w:rPr>
          <w:color w:val="auto"/>
        </w:rPr>
        <w:t xml:space="preserve">ojekteerimiseks ja ehitamiseks. </w:t>
      </w:r>
      <w:r w:rsidR="000C7FBC" w:rsidRPr="005C65DB">
        <w:rPr>
          <w:color w:val="auto"/>
        </w:rPr>
        <w:t>Detailplaneeringuga antakse lahendus planeeringuala tehnovõrkudega varustamiseks, juurdepääsude rajamiseks, parkimiskorralduse lahendamiseks, haljastuse ja heakorra lahendamiseks ning tingimused detailplaneeringu elluviimiseks.</w:t>
      </w:r>
    </w:p>
    <w:p w:rsidR="005C65DB" w:rsidRPr="005C65DB" w:rsidRDefault="005C65DB" w:rsidP="005C65DB">
      <w:pPr>
        <w:pStyle w:val="Default"/>
        <w:jc w:val="both"/>
        <w:rPr>
          <w:color w:val="auto"/>
        </w:rPr>
      </w:pPr>
    </w:p>
    <w:p w:rsidR="005C65DB" w:rsidRPr="005C65DB" w:rsidRDefault="005C65DB" w:rsidP="005C65DB">
      <w:pPr>
        <w:pStyle w:val="Default"/>
        <w:jc w:val="both"/>
        <w:rPr>
          <w:color w:val="auto"/>
        </w:rPr>
      </w:pPr>
      <w:r w:rsidRPr="005C65DB">
        <w:rPr>
          <w:color w:val="auto"/>
        </w:rPr>
        <w:t xml:space="preserve">Kehtiva Kambja valla üldplaneeringu kohaselt endise Ülenurme valla territooriumi osas on piirkonna maakasutuse juhtfunktsioonis määratud nn valge ala st säilib olemasolev maakasutus ning maa-ala asub </w:t>
      </w:r>
      <w:proofErr w:type="spellStart"/>
      <w:r w:rsidRPr="005C65DB">
        <w:rPr>
          <w:color w:val="auto"/>
        </w:rPr>
        <w:t>hajaasutuses</w:t>
      </w:r>
      <w:proofErr w:type="spellEnd"/>
      <w:r w:rsidRPr="005C65DB">
        <w:rPr>
          <w:color w:val="auto"/>
        </w:rPr>
        <w:t xml:space="preserve">. </w:t>
      </w:r>
      <w:proofErr w:type="spellStart"/>
      <w:r w:rsidRPr="005C65DB">
        <w:rPr>
          <w:color w:val="auto"/>
        </w:rPr>
        <w:t>Hajaasustuses</w:t>
      </w:r>
      <w:proofErr w:type="spellEnd"/>
      <w:r w:rsidRPr="005C65DB">
        <w:rPr>
          <w:color w:val="auto"/>
        </w:rPr>
        <w:t xml:space="preserve"> on ehitusõigust omava krundi minimaalne suurus 5000 m². Üldplaneeringu ja planeerimisseaduse kohaselt on tegemist alevikuga ning ehitusõiguse saamiseks on kohustuslik koostada detailplaneering.</w:t>
      </w:r>
    </w:p>
    <w:p w:rsidR="00EC4FB7" w:rsidRPr="005C65DB" w:rsidRDefault="00EC4FB7" w:rsidP="005C65DB">
      <w:pPr>
        <w:rPr>
          <w:rFonts w:asciiTheme="minorHAnsi" w:hAnsiTheme="minorHAnsi" w:cstheme="minorHAnsi"/>
        </w:rPr>
      </w:pPr>
    </w:p>
    <w:p w:rsidR="001E592F" w:rsidRPr="005C65DB" w:rsidRDefault="001E592F" w:rsidP="005C65DB">
      <w:pPr>
        <w:rPr>
          <w:rFonts w:asciiTheme="minorHAnsi" w:hAnsiTheme="minorHAnsi" w:cstheme="minorHAnsi"/>
        </w:rPr>
      </w:pPr>
      <w:r w:rsidRPr="005C65DB">
        <w:rPr>
          <w:rFonts w:asciiTheme="minorHAnsi" w:hAnsiTheme="minorHAnsi" w:cstheme="minorHAnsi"/>
        </w:rPr>
        <w:t xml:space="preserve">Detailplaneeringu algatamise dokumentidega on võimalik tutvuda </w:t>
      </w:r>
      <w:r w:rsidR="00B62555" w:rsidRPr="005C65DB">
        <w:rPr>
          <w:rFonts w:asciiTheme="minorHAnsi" w:hAnsiTheme="minorHAnsi" w:cstheme="minorHAnsi"/>
        </w:rPr>
        <w:t>Kambja Vallavalitsuse kodulehel</w:t>
      </w:r>
      <w:r w:rsidRPr="005C65DB">
        <w:rPr>
          <w:rFonts w:asciiTheme="minorHAnsi" w:hAnsiTheme="minorHAnsi" w:cstheme="minorHAnsi"/>
        </w:rPr>
        <w:t xml:space="preserve"> www.kambja.ee.</w:t>
      </w:r>
    </w:p>
    <w:p w:rsidR="0042573C" w:rsidRPr="00173798" w:rsidRDefault="0042573C" w:rsidP="0042573C">
      <w:pPr>
        <w:rPr>
          <w:rFonts w:asciiTheme="minorHAnsi" w:hAnsiTheme="minorHAnsi" w:cstheme="minorHAnsi"/>
        </w:rPr>
      </w:pPr>
    </w:p>
    <w:p w:rsidR="0042573C" w:rsidRPr="00173798" w:rsidRDefault="0042573C" w:rsidP="0042573C">
      <w:pPr>
        <w:rPr>
          <w:rFonts w:asciiTheme="minorHAnsi" w:hAnsiTheme="minorHAnsi" w:cstheme="minorHAnsi"/>
        </w:rPr>
      </w:pPr>
      <w:r w:rsidRPr="00173798">
        <w:rPr>
          <w:rFonts w:asciiTheme="minorHAnsi" w:hAnsiTheme="minorHAnsi" w:cstheme="minorHAnsi"/>
        </w:rPr>
        <w:t xml:space="preserve"> </w:t>
      </w:r>
    </w:p>
    <w:p w:rsidR="0042573C" w:rsidRPr="00173798" w:rsidRDefault="0042573C" w:rsidP="0042573C">
      <w:pPr>
        <w:rPr>
          <w:rFonts w:asciiTheme="minorHAnsi" w:hAnsiTheme="minorHAnsi" w:cstheme="minorHAnsi"/>
        </w:rPr>
      </w:pPr>
    </w:p>
    <w:p w:rsidR="0042573C" w:rsidRPr="00173798" w:rsidRDefault="0042573C" w:rsidP="0042573C">
      <w:pPr>
        <w:rPr>
          <w:rFonts w:asciiTheme="minorHAnsi" w:hAnsiTheme="minorHAnsi" w:cstheme="minorHAnsi"/>
        </w:rPr>
      </w:pPr>
      <w:r w:rsidRPr="00173798">
        <w:rPr>
          <w:rFonts w:asciiTheme="minorHAnsi" w:hAnsiTheme="minorHAnsi" w:cstheme="minorHAnsi"/>
        </w:rPr>
        <w:t xml:space="preserve">Lugupidamisega </w:t>
      </w:r>
    </w:p>
    <w:p w:rsidR="0042573C" w:rsidRPr="00173798" w:rsidRDefault="0042573C" w:rsidP="0042573C">
      <w:pPr>
        <w:rPr>
          <w:rFonts w:asciiTheme="minorHAnsi" w:hAnsiTheme="minorHAnsi" w:cstheme="minorHAnsi"/>
        </w:rPr>
      </w:pPr>
    </w:p>
    <w:p w:rsidR="0042573C" w:rsidRPr="00173798" w:rsidRDefault="0042573C" w:rsidP="0042573C">
      <w:pPr>
        <w:rPr>
          <w:rFonts w:asciiTheme="minorHAnsi" w:hAnsiTheme="minorHAnsi" w:cstheme="minorHAnsi"/>
        </w:rPr>
      </w:pPr>
    </w:p>
    <w:p w:rsidR="0042573C" w:rsidRPr="00173798" w:rsidRDefault="0042573C" w:rsidP="0042573C">
      <w:pPr>
        <w:rPr>
          <w:rFonts w:asciiTheme="minorHAnsi" w:hAnsiTheme="minorHAnsi" w:cstheme="minorHAnsi"/>
        </w:rPr>
      </w:pPr>
    </w:p>
    <w:p w:rsidR="0042573C" w:rsidRPr="00173798" w:rsidRDefault="00EC4FB7" w:rsidP="0042573C">
      <w:pPr>
        <w:jc w:val="left"/>
        <w:rPr>
          <w:rFonts w:asciiTheme="minorHAnsi" w:hAnsiTheme="minorHAnsi" w:cstheme="minorHAnsi"/>
          <w:color w:val="808080"/>
        </w:rPr>
      </w:pPr>
      <w:r>
        <w:rPr>
          <w:rFonts w:asciiTheme="minorHAnsi" w:hAnsiTheme="minorHAnsi" w:cstheme="minorHAnsi"/>
          <w:color w:val="808080"/>
        </w:rPr>
        <w:t>/allkirjastatud digitaalselt/</w:t>
      </w:r>
    </w:p>
    <w:p w:rsidR="00857EE0" w:rsidRPr="00173798" w:rsidRDefault="00857EE0" w:rsidP="00857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left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lastRenderedPageBreak/>
        <w:t>Kristel Altsaar</w:t>
      </w:r>
    </w:p>
    <w:p w:rsidR="00857EE0" w:rsidRPr="00173798" w:rsidRDefault="00857EE0" w:rsidP="00857EE0">
      <w:pPr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lang w:val="en-US"/>
        </w:rPr>
        <w:t>planeerimisspetsialist</w:t>
      </w:r>
      <w:proofErr w:type="spellEnd"/>
      <w:r w:rsidRPr="00173798">
        <w:rPr>
          <w:rFonts w:asciiTheme="minorHAnsi" w:hAnsiTheme="minorHAnsi" w:cstheme="minorHAnsi"/>
          <w:color w:val="808080"/>
        </w:rPr>
        <w:t xml:space="preserve"> </w:t>
      </w:r>
    </w:p>
    <w:p w:rsidR="00857EE0" w:rsidRDefault="00857EE0" w:rsidP="00857EE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53009986</w:t>
      </w:r>
    </w:p>
    <w:p w:rsidR="00857EE0" w:rsidRPr="00173798" w:rsidRDefault="00644964" w:rsidP="00857EE0">
      <w:pPr>
        <w:rPr>
          <w:rFonts w:asciiTheme="minorHAnsi" w:hAnsiTheme="minorHAnsi" w:cstheme="minorHAnsi"/>
        </w:rPr>
      </w:pPr>
      <w:hyperlink r:id="rId9" w:history="1">
        <w:r w:rsidR="00857EE0" w:rsidRPr="009E40F9">
          <w:rPr>
            <w:rStyle w:val="Hperlink"/>
            <w:rFonts w:asciiTheme="minorHAnsi" w:hAnsiTheme="minorHAnsi" w:cstheme="minorHAnsi"/>
          </w:rPr>
          <w:t>kristel.altsaar@kambja.ee</w:t>
        </w:r>
      </w:hyperlink>
      <w:r w:rsidR="00857EE0">
        <w:rPr>
          <w:rFonts w:asciiTheme="minorHAnsi" w:hAnsiTheme="minorHAnsi" w:cstheme="minorHAnsi"/>
        </w:rPr>
        <w:t xml:space="preserve"> </w:t>
      </w:r>
      <w:r w:rsidR="00857EE0" w:rsidRPr="00173798">
        <w:rPr>
          <w:rFonts w:asciiTheme="minorHAnsi" w:hAnsiTheme="minorHAnsi" w:cstheme="minorHAnsi"/>
        </w:rPr>
        <w:tab/>
      </w:r>
    </w:p>
    <w:p w:rsidR="00BD078E" w:rsidRPr="00173798" w:rsidRDefault="003B5DE3" w:rsidP="003B5DE3">
      <w:pPr>
        <w:tabs>
          <w:tab w:val="left" w:pos="6780"/>
        </w:tabs>
        <w:rPr>
          <w:rFonts w:asciiTheme="minorHAnsi" w:hAnsiTheme="minorHAnsi" w:cstheme="minorHAnsi"/>
        </w:rPr>
      </w:pPr>
      <w:r w:rsidRPr="00173798">
        <w:rPr>
          <w:rFonts w:asciiTheme="minorHAnsi" w:hAnsiTheme="minorHAnsi" w:cstheme="minorHAnsi"/>
        </w:rPr>
        <w:tab/>
      </w:r>
    </w:p>
    <w:sectPr w:rsidR="00BD078E" w:rsidRPr="00173798" w:rsidSect="00110BCA">
      <w:headerReference w:type="default" r:id="rId10"/>
      <w:footerReference w:type="first" r:id="rId11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D12" w:rsidRDefault="007B0D12" w:rsidP="00DF44DF">
      <w:r>
        <w:separator/>
      </w:r>
    </w:p>
  </w:endnote>
  <w:endnote w:type="continuationSeparator" w:id="0">
    <w:p w:rsidR="007B0D12" w:rsidRDefault="007B0D12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Roman PS">
    <w:altName w:val="MS Gothic"/>
    <w:charset w:val="80"/>
    <w:family w:val="roman"/>
    <w:pitch w:val="variable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6"/>
      <w:gridCol w:w="2661"/>
      <w:gridCol w:w="3584"/>
    </w:tblGrid>
    <w:tr w:rsidR="0015133D" w:rsidTr="0015133D">
      <w:tc>
        <w:tcPr>
          <w:tcW w:w="3020" w:type="dxa"/>
          <w:tcBorders>
            <w:top w:val="single" w:sz="12" w:space="0" w:color="008000"/>
          </w:tcBorders>
        </w:tcPr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Pargi 2 Ülenurme alevik</w:t>
          </w:r>
        </w:p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Kambja vald</w:t>
          </w:r>
        </w:p>
        <w:p w:rsidR="00984494" w:rsidRPr="0015133D" w:rsidRDefault="00984494" w:rsidP="00984494">
          <w:pPr>
            <w:pStyle w:val="Jalus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61714 TARTUMAA</w:t>
          </w:r>
        </w:p>
      </w:tc>
      <w:tc>
        <w:tcPr>
          <w:tcW w:w="2787" w:type="dxa"/>
          <w:tcBorders>
            <w:top w:val="single" w:sz="12" w:space="0" w:color="008000"/>
          </w:tcBorders>
        </w:tcPr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 xml:space="preserve">e-post vald@kambja.ee </w:t>
          </w:r>
        </w:p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tel 750 2600</w:t>
          </w:r>
        </w:p>
        <w:p w:rsidR="00984494" w:rsidRPr="0015133D" w:rsidRDefault="00984494" w:rsidP="00984494">
          <w:pPr>
            <w:pStyle w:val="Jalus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registrikood 77000275</w:t>
          </w:r>
        </w:p>
      </w:tc>
      <w:tc>
        <w:tcPr>
          <w:tcW w:w="3254" w:type="dxa"/>
          <w:tcBorders>
            <w:top w:val="single" w:sz="12" w:space="0" w:color="008000"/>
          </w:tcBorders>
        </w:tcPr>
        <w:tbl>
          <w:tblPr>
            <w:tblStyle w:val="Kontuurtabel"/>
            <w:tblW w:w="3368" w:type="dxa"/>
            <w:tblLook w:val="04A0" w:firstRow="1" w:lastRow="0" w:firstColumn="1" w:lastColumn="0" w:noHBand="0" w:noVBand="1"/>
          </w:tblPr>
          <w:tblGrid>
            <w:gridCol w:w="1083"/>
            <w:gridCol w:w="2285"/>
          </w:tblGrid>
          <w:tr w:rsidR="006022F1" w:rsidTr="0077014A">
            <w:trPr>
              <w:trHeight w:val="259"/>
            </w:trPr>
            <w:tc>
              <w:tcPr>
                <w:tcW w:w="10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SEB Pank</w:t>
                </w:r>
              </w:p>
            </w:tc>
            <w:tc>
              <w:tcPr>
                <w:tcW w:w="22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EE791010102034606009</w:t>
                </w:r>
              </w:p>
            </w:tc>
          </w:tr>
          <w:tr w:rsidR="006022F1" w:rsidTr="006022F1">
            <w:trPr>
              <w:trHeight w:val="517"/>
            </w:trPr>
            <w:tc>
              <w:tcPr>
                <w:tcW w:w="10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Pr="0015133D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Swedbank</w:t>
                </w:r>
              </w:p>
            </w:tc>
            <w:tc>
              <w:tcPr>
                <w:tcW w:w="22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Pr="0015133D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EE592200221068464111</w:t>
                </w:r>
              </w:p>
            </w:tc>
          </w:tr>
        </w:tbl>
        <w:p w:rsidR="00984494" w:rsidRPr="0015133D" w:rsidRDefault="00984494" w:rsidP="006022F1">
          <w:pPr>
            <w:tabs>
              <w:tab w:val="left" w:pos="2767"/>
              <w:tab w:val="right" w:pos="9072"/>
            </w:tabs>
            <w:spacing w:after="100" w:afterAutospacing="1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</w:p>
      </w:tc>
    </w:tr>
  </w:tbl>
  <w:p w:rsidR="00984494" w:rsidRDefault="0098449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D12" w:rsidRDefault="007B0D12" w:rsidP="00DF44DF">
      <w:r>
        <w:separator/>
      </w:r>
    </w:p>
  </w:footnote>
  <w:footnote w:type="continuationSeparator" w:id="0">
    <w:p w:rsidR="007B0D12" w:rsidRDefault="007B0D12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053097"/>
      <w:docPartObj>
        <w:docPartGallery w:val="Page Numbers (Top of Page)"/>
        <w:docPartUnique/>
      </w:docPartObj>
    </w:sdtPr>
    <w:sdtEndPr/>
    <w:sdtContent>
      <w:p w:rsidR="00110BCA" w:rsidRDefault="003B5DE3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449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0BCA" w:rsidRDefault="00110BC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AEB"/>
    <w:multiLevelType w:val="multilevel"/>
    <w:tmpl w:val="F140B788"/>
    <w:numStyleLink w:val="ImportedStyle1"/>
  </w:abstractNum>
  <w:abstractNum w:abstractNumId="1" w15:restartNumberingAfterBreak="0">
    <w:nsid w:val="67811236"/>
    <w:multiLevelType w:val="multilevel"/>
    <w:tmpl w:val="F140B788"/>
    <w:styleLink w:val="ImportedStyle1"/>
    <w:lvl w:ilvl="0">
      <w:start w:val="1"/>
      <w:numFmt w:val="decimal"/>
      <w:pStyle w:val="Vahedeta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41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136" w:hanging="6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44" w:hanging="6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52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pStyle w:val="Vahedeta"/>
        <w:lvlText w:val="%1."/>
        <w:lvlJc w:val="left"/>
        <w:pPr>
          <w:tabs>
            <w:tab w:val="num" w:pos="348"/>
          </w:tabs>
          <w:ind w:left="360" w:hanging="360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29"/>
          </w:tabs>
          <w:ind w:left="1141" w:hanging="432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E5"/>
    <w:rsid w:val="0003120B"/>
    <w:rsid w:val="0004665A"/>
    <w:rsid w:val="00060947"/>
    <w:rsid w:val="00073127"/>
    <w:rsid w:val="000913FC"/>
    <w:rsid w:val="000C4EA6"/>
    <w:rsid w:val="000C7FBC"/>
    <w:rsid w:val="000E4F8D"/>
    <w:rsid w:val="000F7C08"/>
    <w:rsid w:val="0010040C"/>
    <w:rsid w:val="00110BCA"/>
    <w:rsid w:val="00120D8E"/>
    <w:rsid w:val="00124999"/>
    <w:rsid w:val="0015133D"/>
    <w:rsid w:val="001543AB"/>
    <w:rsid w:val="00173798"/>
    <w:rsid w:val="0019166E"/>
    <w:rsid w:val="00193921"/>
    <w:rsid w:val="001A0B91"/>
    <w:rsid w:val="001A0D76"/>
    <w:rsid w:val="001A7D04"/>
    <w:rsid w:val="001D4CFB"/>
    <w:rsid w:val="001E592F"/>
    <w:rsid w:val="002008A2"/>
    <w:rsid w:val="0022269C"/>
    <w:rsid w:val="0026456A"/>
    <w:rsid w:val="00265029"/>
    <w:rsid w:val="002835BB"/>
    <w:rsid w:val="00293449"/>
    <w:rsid w:val="002E5339"/>
    <w:rsid w:val="002F254F"/>
    <w:rsid w:val="00354059"/>
    <w:rsid w:val="00394DCB"/>
    <w:rsid w:val="003B2A9C"/>
    <w:rsid w:val="003B5DE3"/>
    <w:rsid w:val="003E1BAF"/>
    <w:rsid w:val="00414881"/>
    <w:rsid w:val="004213E5"/>
    <w:rsid w:val="0042573C"/>
    <w:rsid w:val="00435A13"/>
    <w:rsid w:val="0044084D"/>
    <w:rsid w:val="00446016"/>
    <w:rsid w:val="004A34E7"/>
    <w:rsid w:val="004A3512"/>
    <w:rsid w:val="004C1391"/>
    <w:rsid w:val="004C2478"/>
    <w:rsid w:val="004E64FE"/>
    <w:rsid w:val="0050252A"/>
    <w:rsid w:val="00532329"/>
    <w:rsid w:val="00546204"/>
    <w:rsid w:val="00551E24"/>
    <w:rsid w:val="00555251"/>
    <w:rsid w:val="00557534"/>
    <w:rsid w:val="00560A92"/>
    <w:rsid w:val="0056160C"/>
    <w:rsid w:val="00564569"/>
    <w:rsid w:val="00566D45"/>
    <w:rsid w:val="00582B96"/>
    <w:rsid w:val="005B140E"/>
    <w:rsid w:val="005B5CE1"/>
    <w:rsid w:val="005C65DB"/>
    <w:rsid w:val="005E3AED"/>
    <w:rsid w:val="005E45BB"/>
    <w:rsid w:val="006022F1"/>
    <w:rsid w:val="00602834"/>
    <w:rsid w:val="00644964"/>
    <w:rsid w:val="00680609"/>
    <w:rsid w:val="006D7396"/>
    <w:rsid w:val="006E16BD"/>
    <w:rsid w:val="006F3BB9"/>
    <w:rsid w:val="006F72D7"/>
    <w:rsid w:val="006F751B"/>
    <w:rsid w:val="007056E1"/>
    <w:rsid w:val="00713327"/>
    <w:rsid w:val="00733AA5"/>
    <w:rsid w:val="00743437"/>
    <w:rsid w:val="0075695A"/>
    <w:rsid w:val="0076054B"/>
    <w:rsid w:val="0077014A"/>
    <w:rsid w:val="00793A3C"/>
    <w:rsid w:val="007A1DE8"/>
    <w:rsid w:val="007B0D12"/>
    <w:rsid w:val="007D10CE"/>
    <w:rsid w:val="007D54FC"/>
    <w:rsid w:val="007F55B0"/>
    <w:rsid w:val="00801B7E"/>
    <w:rsid w:val="00835858"/>
    <w:rsid w:val="00857EE0"/>
    <w:rsid w:val="00885C5A"/>
    <w:rsid w:val="008919F2"/>
    <w:rsid w:val="008A3828"/>
    <w:rsid w:val="008D4634"/>
    <w:rsid w:val="008E2CF8"/>
    <w:rsid w:val="008F0B50"/>
    <w:rsid w:val="009153A0"/>
    <w:rsid w:val="0091786B"/>
    <w:rsid w:val="00927907"/>
    <w:rsid w:val="00932CDE"/>
    <w:rsid w:val="009370A4"/>
    <w:rsid w:val="009709A8"/>
    <w:rsid w:val="00984494"/>
    <w:rsid w:val="009D015E"/>
    <w:rsid w:val="009E7F4A"/>
    <w:rsid w:val="009F6ADD"/>
    <w:rsid w:val="00A10E66"/>
    <w:rsid w:val="00A1244E"/>
    <w:rsid w:val="00A959AD"/>
    <w:rsid w:val="00AC20D6"/>
    <w:rsid w:val="00AC4E46"/>
    <w:rsid w:val="00AD2EA7"/>
    <w:rsid w:val="00AF3CCA"/>
    <w:rsid w:val="00B154CC"/>
    <w:rsid w:val="00B26684"/>
    <w:rsid w:val="00B30B00"/>
    <w:rsid w:val="00B57AE6"/>
    <w:rsid w:val="00B62555"/>
    <w:rsid w:val="00B9042A"/>
    <w:rsid w:val="00BA4FB3"/>
    <w:rsid w:val="00BC1A62"/>
    <w:rsid w:val="00BC3481"/>
    <w:rsid w:val="00BD078E"/>
    <w:rsid w:val="00BD3CCF"/>
    <w:rsid w:val="00BF4D7C"/>
    <w:rsid w:val="00C24F66"/>
    <w:rsid w:val="00C27B07"/>
    <w:rsid w:val="00C41FC5"/>
    <w:rsid w:val="00C83346"/>
    <w:rsid w:val="00C90E39"/>
    <w:rsid w:val="00CA35B1"/>
    <w:rsid w:val="00CA583B"/>
    <w:rsid w:val="00CA5F0B"/>
    <w:rsid w:val="00CF2B77"/>
    <w:rsid w:val="00CF4303"/>
    <w:rsid w:val="00D40650"/>
    <w:rsid w:val="00D559F8"/>
    <w:rsid w:val="00D8202D"/>
    <w:rsid w:val="00D87491"/>
    <w:rsid w:val="00DA7998"/>
    <w:rsid w:val="00DF44DF"/>
    <w:rsid w:val="00E023F6"/>
    <w:rsid w:val="00E03DBB"/>
    <w:rsid w:val="00EC4FB7"/>
    <w:rsid w:val="00F25A4E"/>
    <w:rsid w:val="00F75C80"/>
    <w:rsid w:val="00F9645B"/>
    <w:rsid w:val="00FD6745"/>
    <w:rsid w:val="00F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65E511FC"/>
  <w15:docId w15:val="{C5D0D2B0-7FD3-4FE2-A181-1BA09D88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644964"/>
    <w:pPr>
      <w:jc w:val="right"/>
    </w:pPr>
    <w:rPr>
      <w:rFonts w:asciiTheme="minorHAnsi" w:eastAsia="SimSun" w:hAnsiTheme="minorHAnsi" w:cstheme="minorHAnsi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B30B00"/>
    <w:rPr>
      <w:rFonts w:asciiTheme="minorHAnsi" w:eastAsia="SimSun" w:hAnsiTheme="minorHAnsi" w:cstheme="minorHAnsi"/>
      <w:caps/>
      <w:kern w:val="24"/>
      <w:sz w:val="28"/>
      <w:szCs w:val="28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9F6ADD"/>
    <w:rPr>
      <w:rFonts w:cs="Mangal"/>
      <w:szCs w:val="21"/>
    </w:rPr>
  </w:style>
  <w:style w:type="paragraph" w:styleId="Vahedeta">
    <w:name w:val="No Spacing"/>
    <w:qFormat/>
    <w:rsid w:val="000F7C08"/>
    <w:pPr>
      <w:numPr>
        <w:numId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348"/>
        <w:tab w:val="num" w:pos="708"/>
      </w:tabs>
      <w:suppressAutoHyphens/>
      <w:spacing w:after="200"/>
      <w:ind w:left="720"/>
      <w:jc w:val="both"/>
    </w:pPr>
    <w:rPr>
      <w:rFonts w:ascii="Georgia" w:hAnsi="Georgia"/>
      <w:sz w:val="24"/>
      <w:szCs w:val="24"/>
      <w:u w:color="FF0000"/>
      <w:lang w:eastAsia="en-US"/>
    </w:rPr>
  </w:style>
  <w:style w:type="numbering" w:customStyle="1" w:styleId="ImportedStyle1">
    <w:name w:val="Imported Style 1"/>
    <w:rsid w:val="000F7C08"/>
    <w:pPr>
      <w:numPr>
        <w:numId w:val="1"/>
      </w:numPr>
    </w:pPr>
  </w:style>
  <w:style w:type="table" w:styleId="Kontuurtabel">
    <w:name w:val="Table Grid"/>
    <w:basedOn w:val="Normaaltabel"/>
    <w:uiPriority w:val="59"/>
    <w:rsid w:val="000F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dis">
    <w:name w:val="caption"/>
    <w:basedOn w:val="Normaallaad"/>
    <w:qFormat/>
    <w:rsid w:val="000F7C08"/>
    <w:pPr>
      <w:overflowPunct w:val="0"/>
      <w:autoSpaceDE w:val="0"/>
      <w:autoSpaceDN w:val="0"/>
      <w:adjustRightInd w:val="0"/>
      <w:spacing w:after="160" w:line="288" w:lineRule="auto"/>
      <w:textAlignment w:val="baseline"/>
    </w:pPr>
    <w:rPr>
      <w:rFonts w:ascii="Georgia" w:eastAsia="Roman PS" w:hAnsi="Georgia"/>
      <w:b/>
      <w:kern w:val="0"/>
      <w:lang w:eastAsia="et-EE" w:bidi="ar-SA"/>
    </w:rPr>
  </w:style>
  <w:style w:type="paragraph" w:styleId="Kehatekst">
    <w:name w:val="Body Text"/>
    <w:basedOn w:val="Normaallaad"/>
    <w:link w:val="KehatekstMrk"/>
    <w:semiHidden/>
    <w:rsid w:val="00984494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Roman PS" w:eastAsia="Roman PS"/>
      <w:kern w:val="0"/>
      <w:sz w:val="20"/>
      <w:szCs w:val="20"/>
      <w:lang w:eastAsia="et-EE" w:bidi="ar-SA"/>
    </w:rPr>
  </w:style>
  <w:style w:type="character" w:customStyle="1" w:styleId="KehatekstMrk">
    <w:name w:val="Kehatekst Märk"/>
    <w:basedOn w:val="Liguvaikefont"/>
    <w:link w:val="Kehatekst"/>
    <w:semiHidden/>
    <w:rsid w:val="00984494"/>
    <w:rPr>
      <w:rFonts w:ascii="Roman PS" w:eastAsia="Roman PS"/>
    </w:rPr>
  </w:style>
  <w:style w:type="paragraph" w:customStyle="1" w:styleId="Default">
    <w:name w:val="Default"/>
    <w:rsid w:val="00A959A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istel.altsaar@kambja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M_yldplank_TN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4C1640A-166B-4D48-B72D-63C380D8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M_yldplank_TNR</Template>
  <TotalTime>378</TotalTime>
  <Pages>2</Pages>
  <Words>258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Kambja Vallavalitsuse kiri</vt:lpstr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Kambja Vallavalitsuse kiri</dc:title>
  <dc:creator>Kambja Vallavalitsus;Heigo Mägi</dc:creator>
  <cp:lastModifiedBy>Kristel Altsaar</cp:lastModifiedBy>
  <cp:revision>19</cp:revision>
  <cp:lastPrinted>2020-12-18T18:54:00Z</cp:lastPrinted>
  <dcterms:created xsi:type="dcterms:W3CDTF">2021-09-08T08:14:00Z</dcterms:created>
  <dcterms:modified xsi:type="dcterms:W3CDTF">2022-09-16T08:10:00Z</dcterms:modified>
</cp:coreProperties>
</file>